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F4" w:rsidRDefault="00E105F4" w:rsidP="00E105F4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SATILACAKTIR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İzmit Belediye Başkanlığından: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175" w:type="dxa"/>
        <w:tblInd w:w="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011"/>
        <w:gridCol w:w="696"/>
        <w:gridCol w:w="804"/>
        <w:gridCol w:w="1217"/>
        <w:gridCol w:w="784"/>
        <w:gridCol w:w="905"/>
        <w:gridCol w:w="1029"/>
        <w:gridCol w:w="1792"/>
        <w:gridCol w:w="1684"/>
        <w:gridCol w:w="2614"/>
        <w:gridCol w:w="1070"/>
      </w:tblGrid>
      <w:tr w:rsidR="00E105F4" w:rsidTr="00E105F4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Sıra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Tapu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Parsel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Yüzölçümü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Hisse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Oranı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Niteliği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İmar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Tahmini Bedel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Geçici Teminat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İhale Tarihi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> 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Mevcut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Kullanım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Durumu</w:t>
            </w:r>
          </w:p>
        </w:tc>
      </w:tr>
      <w:tr w:rsidR="00E105F4" w:rsidTr="00E105F4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KÖRFEZ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2426,73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TİCARET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ALANI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6.066.825,00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184.700.00-TL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13.09.</w:t>
            </w:r>
            <w:r>
              <w:rPr>
                <w:rStyle w:val="grame"/>
                <w:color w:val="000000"/>
                <w:sz w:val="18"/>
                <w:szCs w:val="18"/>
              </w:rPr>
              <w:t>2017   Saat</w:t>
            </w:r>
            <w:r>
              <w:rPr>
                <w:color w:val="000000"/>
                <w:sz w:val="18"/>
                <w:szCs w:val="18"/>
              </w:rPr>
              <w:t>: 12.40</w:t>
            </w:r>
          </w:p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Açık Teklif Usulü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5F4" w:rsidRDefault="00E105F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BOŞ</w:t>
            </w:r>
          </w:p>
        </w:tc>
      </w:tr>
    </w:tbl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1 - Yukarıda tapu ve ihale bilgileri verilen Belediyeye ait 1 adet taşınmazın satış ihalesi, 2886 Sayılı Devlet İhale Kanununun 45. ve 46. maddeleri uyarınca açık teklif usulü ile belirtilen tahmini bedel üzerinden karşısında yazılı tarih ve saatte </w:t>
      </w:r>
      <w:proofErr w:type="spellStart"/>
      <w:r>
        <w:rPr>
          <w:rStyle w:val="spelle"/>
          <w:color w:val="000000"/>
          <w:sz w:val="18"/>
          <w:szCs w:val="18"/>
        </w:rPr>
        <w:t>Ömerağa</w:t>
      </w:r>
      <w:proofErr w:type="spellEnd"/>
      <w:r>
        <w:rPr>
          <w:rStyle w:val="grame"/>
          <w:color w:val="000000"/>
          <w:sz w:val="18"/>
          <w:szCs w:val="18"/>
        </w:rPr>
        <w:t> Mahallesi Abdurrahman Yüksel Caddesi No: 9 </w:t>
      </w:r>
      <w:proofErr w:type="spellStart"/>
      <w:r>
        <w:rPr>
          <w:rStyle w:val="spelle"/>
          <w:color w:val="000000"/>
          <w:sz w:val="18"/>
          <w:szCs w:val="18"/>
        </w:rPr>
        <w:t>Belsa</w:t>
      </w:r>
      <w:proofErr w:type="spellEnd"/>
      <w:r>
        <w:rPr>
          <w:rStyle w:val="grame"/>
          <w:color w:val="000000"/>
          <w:sz w:val="18"/>
          <w:szCs w:val="18"/>
        </w:rPr>
        <w:t> Plaza İZMİT adresinde Belediyemiz Hizmet Binası 2. katında toplanacak komisyon huzurunda yapılacaktır.</w:t>
      </w:r>
      <w:proofErr w:type="gramEnd"/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İhaleye katılmak isteyen isteklilerin 12.09.2017 Salı günü saat: 16.00'ya kadar (posta ile gönderilen tekliflerde </w:t>
      </w:r>
      <w:proofErr w:type="gramStart"/>
      <w:r>
        <w:rPr>
          <w:rStyle w:val="grame"/>
          <w:color w:val="000000"/>
          <w:sz w:val="18"/>
          <w:szCs w:val="18"/>
        </w:rPr>
        <w:t>dahil</w:t>
      </w:r>
      <w:proofErr w:type="gramEnd"/>
      <w:r>
        <w:rPr>
          <w:color w:val="000000"/>
          <w:sz w:val="18"/>
          <w:szCs w:val="18"/>
        </w:rPr>
        <w:t> olmak üzere) aşağıda belirtilen evrakları İzmit Belediyesi Emlak İstimlak Müdürlüğü'ne teslim etmeleri gerekmektedir.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GERÇEK KİŞİLERİN;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> - Geçici teminat makbuzu. (Tedavüldeki Türk Parası, Mevduat ve Katılım Bankalarının 2886 sayılı Devlet İhale Kanunu hükümleri dikkate alınarak verecekleri teminat mektupları)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b</w:t>
      </w:r>
      <w:proofErr w:type="gramEnd"/>
      <w:r>
        <w:rPr>
          <w:color w:val="000000"/>
          <w:sz w:val="18"/>
          <w:szCs w:val="18"/>
        </w:rPr>
        <w:t> - İlgili muhtarlık yada nüfus müdürlüğünden alınmış ikametgah belgesi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c</w:t>
      </w:r>
      <w:proofErr w:type="gramEnd"/>
      <w:r>
        <w:rPr>
          <w:color w:val="000000"/>
          <w:sz w:val="18"/>
          <w:szCs w:val="18"/>
        </w:rPr>
        <w:t> - Gerçek kişilerin T.C. kimlik numarasını gösterir nüfus cüzdan fotokopilerini vermeleri (aslı ihale sırasında ibraz edilecektir.)tüzel kişilerin vergi kimlik numaralarını bildirmeleri.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d</w:t>
      </w:r>
      <w:proofErr w:type="gramEnd"/>
      <w:r>
        <w:rPr>
          <w:color w:val="000000"/>
          <w:sz w:val="18"/>
          <w:szCs w:val="18"/>
        </w:rPr>
        <w:t> - Noter tasdikli imza beyannamesi.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e</w:t>
      </w:r>
      <w:proofErr w:type="gramEnd"/>
      <w:r>
        <w:rPr>
          <w:color w:val="000000"/>
          <w:sz w:val="18"/>
          <w:szCs w:val="18"/>
        </w:rPr>
        <w:t> - Vekaleten katılması halinde Noter tasdikli vekaletname.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TÜZEL KİŞİLERİN;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> - Tüzel Kişiliğin Noter tasdikli imza sirküleri.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b</w:t>
      </w:r>
      <w:proofErr w:type="gramEnd"/>
      <w:r>
        <w:rPr>
          <w:color w:val="000000"/>
          <w:sz w:val="18"/>
          <w:szCs w:val="18"/>
        </w:rPr>
        <w:t> - Ticaret Sicil Gazetesi. (Noter tasdikli)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c</w:t>
      </w:r>
      <w:proofErr w:type="gramEnd"/>
      <w:r>
        <w:rPr>
          <w:color w:val="000000"/>
          <w:sz w:val="18"/>
          <w:szCs w:val="18"/>
        </w:rPr>
        <w:t> - Kanuni adreslerini belirten adres beyanı.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lastRenderedPageBreak/>
        <w:t>d</w:t>
      </w:r>
      <w:proofErr w:type="gramEnd"/>
      <w:r>
        <w:rPr>
          <w:color w:val="000000"/>
          <w:sz w:val="18"/>
          <w:szCs w:val="18"/>
        </w:rPr>
        <w:t> - Mevzuatı gereği kayıtlı olduğu Ticaret ve Sanayi Odası veya ilgili meslek odası belgesi (2017 yılına ait)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e</w:t>
      </w:r>
      <w:proofErr w:type="gramEnd"/>
      <w:r>
        <w:rPr>
          <w:color w:val="000000"/>
          <w:sz w:val="18"/>
          <w:szCs w:val="18"/>
        </w:rPr>
        <w:t> - Geçici teminatın yatırıldığına dair makbuz.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f</w:t>
      </w:r>
      <w:proofErr w:type="gramEnd"/>
      <w:r>
        <w:rPr>
          <w:color w:val="000000"/>
          <w:sz w:val="18"/>
          <w:szCs w:val="18"/>
        </w:rPr>
        <w:t> - Vekaleten katılım halinde Noter tasdikli vekaletname ile vekilin noter tasdikli imza beyannamesi.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g</w:t>
      </w:r>
      <w:proofErr w:type="gramEnd"/>
      <w:r>
        <w:rPr>
          <w:color w:val="000000"/>
          <w:sz w:val="18"/>
          <w:szCs w:val="18"/>
        </w:rPr>
        <w:t> - Ortak katılım olması halinde Noter tasdikli ortak girişim beyannamesi.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 şartnamesi mesai saatleri </w:t>
      </w:r>
      <w:proofErr w:type="gramStart"/>
      <w:r>
        <w:rPr>
          <w:rStyle w:val="grame"/>
          <w:color w:val="000000"/>
          <w:sz w:val="18"/>
          <w:szCs w:val="18"/>
        </w:rPr>
        <w:t>dahilinde</w:t>
      </w:r>
      <w:proofErr w:type="gramEnd"/>
      <w:r>
        <w:rPr>
          <w:color w:val="000000"/>
          <w:sz w:val="18"/>
          <w:szCs w:val="18"/>
        </w:rPr>
        <w:t> İzmit Belediyesi Emlak İstimlak Müdürlüğü Emlak ve İstimlak Biriminde bedelsiz görülebilir.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 komisyonu ihaleyi yapıp yapmamakta serbesttir.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 ilanı www.izmit.bel.tr adresinde görülebilir.</w:t>
      </w:r>
    </w:p>
    <w:p w:rsidR="00E105F4" w:rsidRDefault="00E105F4" w:rsidP="00E105F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E105F4" w:rsidRDefault="00E105F4" w:rsidP="00E105F4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7657/1-1</w:t>
      </w:r>
    </w:p>
    <w:p w:rsidR="00E105F4" w:rsidRDefault="00E105F4" w:rsidP="00E105F4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EC55C9" w:rsidRPr="00E105F4" w:rsidRDefault="00EC55C9" w:rsidP="00E105F4"/>
    <w:sectPr w:rsidR="00EC55C9" w:rsidRPr="00E105F4" w:rsidSect="00BE15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0E55"/>
    <w:multiLevelType w:val="hybridMultilevel"/>
    <w:tmpl w:val="C48234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03132"/>
    <w:rsid w:val="00010492"/>
    <w:rsid w:val="00020181"/>
    <w:rsid w:val="00026E56"/>
    <w:rsid w:val="000352D9"/>
    <w:rsid w:val="00052153"/>
    <w:rsid w:val="00094CBC"/>
    <w:rsid w:val="000B005D"/>
    <w:rsid w:val="000B72B8"/>
    <w:rsid w:val="000E2088"/>
    <w:rsid w:val="00126450"/>
    <w:rsid w:val="001424A2"/>
    <w:rsid w:val="00154D5B"/>
    <w:rsid w:val="001600D4"/>
    <w:rsid w:val="00166EE0"/>
    <w:rsid w:val="0017142F"/>
    <w:rsid w:val="00171E15"/>
    <w:rsid w:val="001B7F6A"/>
    <w:rsid w:val="001E7565"/>
    <w:rsid w:val="001F4F62"/>
    <w:rsid w:val="00205CA5"/>
    <w:rsid w:val="00234C0E"/>
    <w:rsid w:val="002373E2"/>
    <w:rsid w:val="00243E25"/>
    <w:rsid w:val="0024478B"/>
    <w:rsid w:val="002450E8"/>
    <w:rsid w:val="002560F2"/>
    <w:rsid w:val="00262E5D"/>
    <w:rsid w:val="00264AE9"/>
    <w:rsid w:val="0026601A"/>
    <w:rsid w:val="00270E4C"/>
    <w:rsid w:val="00276B73"/>
    <w:rsid w:val="00285D2B"/>
    <w:rsid w:val="002A7689"/>
    <w:rsid w:val="002C4210"/>
    <w:rsid w:val="002E5929"/>
    <w:rsid w:val="002E75D1"/>
    <w:rsid w:val="00337C68"/>
    <w:rsid w:val="003615F4"/>
    <w:rsid w:val="00364FA1"/>
    <w:rsid w:val="00372F70"/>
    <w:rsid w:val="00376B84"/>
    <w:rsid w:val="0039121B"/>
    <w:rsid w:val="00397F02"/>
    <w:rsid w:val="003A4C49"/>
    <w:rsid w:val="003B27E5"/>
    <w:rsid w:val="003B71CC"/>
    <w:rsid w:val="003C1FBF"/>
    <w:rsid w:val="003D7778"/>
    <w:rsid w:val="00403D58"/>
    <w:rsid w:val="00413D06"/>
    <w:rsid w:val="00435DEF"/>
    <w:rsid w:val="0044141C"/>
    <w:rsid w:val="00452054"/>
    <w:rsid w:val="004540F6"/>
    <w:rsid w:val="00462C63"/>
    <w:rsid w:val="00472F13"/>
    <w:rsid w:val="004757EC"/>
    <w:rsid w:val="00492D1B"/>
    <w:rsid w:val="0049347C"/>
    <w:rsid w:val="004B289F"/>
    <w:rsid w:val="004B2F79"/>
    <w:rsid w:val="004C0497"/>
    <w:rsid w:val="004D4A99"/>
    <w:rsid w:val="004D5FAA"/>
    <w:rsid w:val="0050173A"/>
    <w:rsid w:val="0050616E"/>
    <w:rsid w:val="00510909"/>
    <w:rsid w:val="005165E6"/>
    <w:rsid w:val="00545AF3"/>
    <w:rsid w:val="00582524"/>
    <w:rsid w:val="005A42A4"/>
    <w:rsid w:val="005B38E8"/>
    <w:rsid w:val="005C3302"/>
    <w:rsid w:val="005D17D0"/>
    <w:rsid w:val="005E1AC0"/>
    <w:rsid w:val="005E4D54"/>
    <w:rsid w:val="005F6A5F"/>
    <w:rsid w:val="006411E2"/>
    <w:rsid w:val="006435EE"/>
    <w:rsid w:val="006443F0"/>
    <w:rsid w:val="006534FE"/>
    <w:rsid w:val="00685D5E"/>
    <w:rsid w:val="00705EB2"/>
    <w:rsid w:val="00766829"/>
    <w:rsid w:val="00782D14"/>
    <w:rsid w:val="007977F5"/>
    <w:rsid w:val="007B0E93"/>
    <w:rsid w:val="007B1A9C"/>
    <w:rsid w:val="007E30A9"/>
    <w:rsid w:val="008012B5"/>
    <w:rsid w:val="00820FA9"/>
    <w:rsid w:val="0082434D"/>
    <w:rsid w:val="008252B0"/>
    <w:rsid w:val="00826B5B"/>
    <w:rsid w:val="00832537"/>
    <w:rsid w:val="00833A05"/>
    <w:rsid w:val="0085199A"/>
    <w:rsid w:val="008642D7"/>
    <w:rsid w:val="00870FD6"/>
    <w:rsid w:val="00873E50"/>
    <w:rsid w:val="008860AC"/>
    <w:rsid w:val="00896193"/>
    <w:rsid w:val="00896D44"/>
    <w:rsid w:val="008A4B02"/>
    <w:rsid w:val="008B3A24"/>
    <w:rsid w:val="008B7AC1"/>
    <w:rsid w:val="00931F0A"/>
    <w:rsid w:val="0093668A"/>
    <w:rsid w:val="00951433"/>
    <w:rsid w:val="00960E19"/>
    <w:rsid w:val="009A54E1"/>
    <w:rsid w:val="009D2976"/>
    <w:rsid w:val="009D39FF"/>
    <w:rsid w:val="009E1B9E"/>
    <w:rsid w:val="00A36EC6"/>
    <w:rsid w:val="00A57A72"/>
    <w:rsid w:val="00A84403"/>
    <w:rsid w:val="00AA0557"/>
    <w:rsid w:val="00AA5737"/>
    <w:rsid w:val="00AB5F18"/>
    <w:rsid w:val="00AC7350"/>
    <w:rsid w:val="00AE7761"/>
    <w:rsid w:val="00B05E33"/>
    <w:rsid w:val="00B2127B"/>
    <w:rsid w:val="00B22FB3"/>
    <w:rsid w:val="00B32F0F"/>
    <w:rsid w:val="00B43F8F"/>
    <w:rsid w:val="00B80FD6"/>
    <w:rsid w:val="00B84495"/>
    <w:rsid w:val="00B931A9"/>
    <w:rsid w:val="00BA6F24"/>
    <w:rsid w:val="00BE15FF"/>
    <w:rsid w:val="00BE171F"/>
    <w:rsid w:val="00BE1C66"/>
    <w:rsid w:val="00BF1E13"/>
    <w:rsid w:val="00C12B58"/>
    <w:rsid w:val="00C447C3"/>
    <w:rsid w:val="00C72B15"/>
    <w:rsid w:val="00C7708C"/>
    <w:rsid w:val="00C902C9"/>
    <w:rsid w:val="00C91108"/>
    <w:rsid w:val="00CE76E8"/>
    <w:rsid w:val="00CE7E00"/>
    <w:rsid w:val="00D43136"/>
    <w:rsid w:val="00D515F3"/>
    <w:rsid w:val="00D53198"/>
    <w:rsid w:val="00D97878"/>
    <w:rsid w:val="00D97D56"/>
    <w:rsid w:val="00DA7C9A"/>
    <w:rsid w:val="00DC4429"/>
    <w:rsid w:val="00DE2A24"/>
    <w:rsid w:val="00E04449"/>
    <w:rsid w:val="00E105F4"/>
    <w:rsid w:val="00E14847"/>
    <w:rsid w:val="00E17AE7"/>
    <w:rsid w:val="00E248E9"/>
    <w:rsid w:val="00E308B6"/>
    <w:rsid w:val="00E5209E"/>
    <w:rsid w:val="00E56441"/>
    <w:rsid w:val="00E8178C"/>
    <w:rsid w:val="00EA343E"/>
    <w:rsid w:val="00EA476A"/>
    <w:rsid w:val="00EA545B"/>
    <w:rsid w:val="00EA57BD"/>
    <w:rsid w:val="00EB0438"/>
    <w:rsid w:val="00EC285A"/>
    <w:rsid w:val="00EC2EA4"/>
    <w:rsid w:val="00EC4C53"/>
    <w:rsid w:val="00EC55C9"/>
    <w:rsid w:val="00F04173"/>
    <w:rsid w:val="00F570C4"/>
    <w:rsid w:val="00F9109D"/>
    <w:rsid w:val="00F93F77"/>
    <w:rsid w:val="00FA7454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5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515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0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3306901689553803904msonospacing">
    <w:name w:val="m_-3306901689553803904msonospacing"/>
    <w:basedOn w:val="Normal"/>
    <w:rsid w:val="00CE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CE76E8"/>
  </w:style>
  <w:style w:type="paragraph" w:styleId="ListeParagraf">
    <w:name w:val="List Paragraph"/>
    <w:basedOn w:val="Normal"/>
    <w:uiPriority w:val="34"/>
    <w:qFormat/>
    <w:rsid w:val="0023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70829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0264-57BF-49E5-BDB1-CE1516E8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153</cp:revision>
  <dcterms:created xsi:type="dcterms:W3CDTF">2017-07-28T07:26:00Z</dcterms:created>
  <dcterms:modified xsi:type="dcterms:W3CDTF">2017-08-29T07:44:00Z</dcterms:modified>
</cp:coreProperties>
</file>